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5B52" w:rsidRPr="00965B52" w:rsidRDefault="00965B52" w:rsidP="00965B52">
      <w:pPr>
        <w:pBdr>
          <w:top w:val="thinThickSmallGap" w:sz="24" w:space="1" w:color="auto"/>
          <w:left w:val="thinThickSmallGap" w:sz="24" w:space="4" w:color="auto"/>
          <w:bottom w:val="thickThinSmallGap" w:sz="24" w:space="1" w:color="auto"/>
          <w:right w:val="thickThinSmallGap" w:sz="24" w:space="4" w:color="auto"/>
        </w:pBdr>
        <w:spacing w:after="0" w:line="240" w:lineRule="auto"/>
        <w:jc w:val="center"/>
        <w:rPr>
          <w:rFonts w:ascii="Tahoma" w:eastAsia="Times" w:hAnsi="Tahoma" w:cs="Tahoma"/>
          <w:sz w:val="20"/>
          <w:szCs w:val="20"/>
        </w:rPr>
      </w:pPr>
    </w:p>
    <w:p w:rsidR="00965B52" w:rsidRPr="00965B52" w:rsidRDefault="00965B52" w:rsidP="00965B52">
      <w:pPr>
        <w:pBdr>
          <w:top w:val="thinThickSmallGap" w:sz="24" w:space="1" w:color="auto"/>
          <w:left w:val="thinThickSmallGap" w:sz="24" w:space="4" w:color="auto"/>
          <w:bottom w:val="thickThinSmallGap" w:sz="24" w:space="1" w:color="auto"/>
          <w:right w:val="thickThinSmallGap" w:sz="24" w:space="4" w:color="auto"/>
        </w:pBdr>
        <w:spacing w:after="0" w:line="240" w:lineRule="auto"/>
        <w:rPr>
          <w:rFonts w:ascii="Tahoma" w:eastAsia="Times" w:hAnsi="Tahoma" w:cs="Tahoma"/>
          <w:sz w:val="28"/>
          <w:szCs w:val="20"/>
        </w:rPr>
      </w:pPr>
    </w:p>
    <w:p w:rsidR="00965B52" w:rsidRPr="00965B52" w:rsidRDefault="00965B52" w:rsidP="00965B52">
      <w:pPr>
        <w:pBdr>
          <w:top w:val="thinThickSmallGap" w:sz="24" w:space="1" w:color="auto"/>
          <w:left w:val="thinThickSmallGap" w:sz="24" w:space="4" w:color="auto"/>
          <w:bottom w:val="thickThinSmallGap" w:sz="24" w:space="1" w:color="auto"/>
          <w:right w:val="thickThinSmallGap" w:sz="24" w:space="4" w:color="auto"/>
        </w:pBdr>
        <w:spacing w:after="0" w:line="240" w:lineRule="auto"/>
        <w:jc w:val="center"/>
        <w:rPr>
          <w:rFonts w:ascii="Tahoma" w:eastAsia="Times" w:hAnsi="Tahoma" w:cs="Tahoma"/>
          <w:sz w:val="28"/>
          <w:szCs w:val="20"/>
        </w:rPr>
      </w:pPr>
      <w:r w:rsidRPr="00965B52">
        <w:rPr>
          <w:rFonts w:ascii="Tahoma" w:eastAsia="Times" w:hAnsi="Tahoma" w:cs="Tahoma"/>
          <w:noProof/>
          <w:sz w:val="20"/>
          <w:szCs w:val="20"/>
          <w:lang w:eastAsia="en-GB"/>
        </w:rPr>
        <w:drawing>
          <wp:inline distT="0" distB="0" distL="0" distR="0" wp14:anchorId="2D6FC3B0" wp14:editId="33B30371">
            <wp:extent cx="2790825" cy="1600200"/>
            <wp:effectExtent l="0" t="0" r="9525" b="0"/>
            <wp:docPr id="4" name="Picture 4" descr="GCU log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CU logo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90825" cy="1600200"/>
                    </a:xfrm>
                    <a:prstGeom prst="rect">
                      <a:avLst/>
                    </a:prstGeom>
                    <a:noFill/>
                    <a:ln>
                      <a:noFill/>
                    </a:ln>
                  </pic:spPr>
                </pic:pic>
              </a:graphicData>
            </a:graphic>
          </wp:inline>
        </w:drawing>
      </w:r>
    </w:p>
    <w:p w:rsidR="00965B52" w:rsidRPr="00965B52" w:rsidRDefault="00965B52" w:rsidP="00965B52">
      <w:pPr>
        <w:pBdr>
          <w:top w:val="thinThickSmallGap" w:sz="24" w:space="1" w:color="auto"/>
          <w:left w:val="thinThickSmallGap" w:sz="24" w:space="4" w:color="auto"/>
          <w:bottom w:val="thickThinSmallGap" w:sz="24" w:space="1" w:color="auto"/>
          <w:right w:val="thickThinSmallGap" w:sz="24" w:space="4" w:color="auto"/>
        </w:pBdr>
        <w:spacing w:after="0" w:line="240" w:lineRule="auto"/>
        <w:jc w:val="center"/>
        <w:rPr>
          <w:rFonts w:ascii="Tahoma" w:eastAsia="Times" w:hAnsi="Tahoma" w:cs="Tahoma"/>
          <w:sz w:val="28"/>
          <w:szCs w:val="20"/>
        </w:rPr>
      </w:pPr>
    </w:p>
    <w:p w:rsidR="00965B52" w:rsidRPr="00965B52" w:rsidRDefault="00965B52" w:rsidP="00965B52">
      <w:pPr>
        <w:pBdr>
          <w:top w:val="thinThickSmallGap" w:sz="24" w:space="1" w:color="auto"/>
          <w:left w:val="thinThickSmallGap" w:sz="24" w:space="4" w:color="auto"/>
          <w:bottom w:val="thickThinSmallGap" w:sz="24" w:space="1" w:color="auto"/>
          <w:right w:val="thickThinSmallGap" w:sz="24" w:space="4" w:color="auto"/>
        </w:pBdr>
        <w:spacing w:after="0" w:line="240" w:lineRule="auto"/>
        <w:jc w:val="center"/>
        <w:rPr>
          <w:rFonts w:ascii="Tahoma" w:eastAsia="Times" w:hAnsi="Tahoma" w:cs="Tahoma"/>
          <w:sz w:val="28"/>
          <w:szCs w:val="20"/>
        </w:rPr>
      </w:pPr>
    </w:p>
    <w:p w:rsidR="00965B52" w:rsidRPr="00965B52" w:rsidRDefault="00965B52" w:rsidP="00965B52">
      <w:pPr>
        <w:pBdr>
          <w:top w:val="thinThickSmallGap" w:sz="24" w:space="1" w:color="auto"/>
          <w:left w:val="thinThickSmallGap" w:sz="24" w:space="4" w:color="auto"/>
          <w:bottom w:val="thickThinSmallGap" w:sz="24" w:space="1" w:color="auto"/>
          <w:right w:val="thickThinSmallGap" w:sz="24" w:space="4" w:color="auto"/>
        </w:pBdr>
        <w:spacing w:after="0" w:line="240" w:lineRule="auto"/>
        <w:jc w:val="center"/>
        <w:rPr>
          <w:rFonts w:ascii="Tahoma" w:eastAsia="Times" w:hAnsi="Tahoma" w:cs="Tahoma"/>
          <w:sz w:val="28"/>
          <w:szCs w:val="20"/>
        </w:rPr>
      </w:pPr>
    </w:p>
    <w:p w:rsidR="00965B52" w:rsidRPr="00965B52" w:rsidRDefault="00965B52" w:rsidP="00965B52">
      <w:pPr>
        <w:pBdr>
          <w:top w:val="thinThickSmallGap" w:sz="24" w:space="1" w:color="auto"/>
          <w:left w:val="thinThickSmallGap" w:sz="24" w:space="4" w:color="auto"/>
          <w:bottom w:val="thickThinSmallGap" w:sz="24" w:space="1" w:color="auto"/>
          <w:right w:val="thickThinSmallGap" w:sz="24" w:space="4" w:color="auto"/>
        </w:pBdr>
        <w:spacing w:after="0" w:line="240" w:lineRule="auto"/>
        <w:jc w:val="center"/>
        <w:rPr>
          <w:rFonts w:ascii="Tahoma" w:eastAsia="Times" w:hAnsi="Tahoma" w:cs="Tahoma"/>
          <w:sz w:val="28"/>
          <w:szCs w:val="20"/>
        </w:rPr>
      </w:pPr>
    </w:p>
    <w:p w:rsidR="00965B52" w:rsidRPr="00965B52" w:rsidRDefault="00965B52" w:rsidP="00965B52">
      <w:pPr>
        <w:pBdr>
          <w:top w:val="thinThickSmallGap" w:sz="24" w:space="1" w:color="auto"/>
          <w:left w:val="thinThickSmallGap" w:sz="24" w:space="4" w:color="auto"/>
          <w:bottom w:val="thickThinSmallGap" w:sz="24" w:space="1" w:color="auto"/>
          <w:right w:val="thickThinSmallGap" w:sz="24" w:space="4" w:color="auto"/>
        </w:pBdr>
        <w:spacing w:after="0" w:line="240" w:lineRule="auto"/>
        <w:jc w:val="center"/>
        <w:rPr>
          <w:rFonts w:ascii="Tahoma" w:eastAsia="Times" w:hAnsi="Tahoma" w:cs="Tahoma"/>
          <w:sz w:val="36"/>
          <w:szCs w:val="36"/>
        </w:rPr>
      </w:pPr>
      <w:r w:rsidRPr="00965B52">
        <w:rPr>
          <w:rFonts w:ascii="Tahoma" w:eastAsia="Times" w:hAnsi="Tahoma" w:cs="Tahoma"/>
          <w:sz w:val="36"/>
          <w:szCs w:val="36"/>
        </w:rPr>
        <w:t xml:space="preserve">School of Health </w:t>
      </w:r>
    </w:p>
    <w:p w:rsidR="00965B52" w:rsidRPr="00965B52" w:rsidRDefault="00965B52" w:rsidP="00965B52">
      <w:pPr>
        <w:pBdr>
          <w:top w:val="thinThickSmallGap" w:sz="24" w:space="1" w:color="auto"/>
          <w:left w:val="thinThickSmallGap" w:sz="24" w:space="4" w:color="auto"/>
          <w:bottom w:val="thickThinSmallGap" w:sz="24" w:space="1" w:color="auto"/>
          <w:right w:val="thickThinSmallGap" w:sz="24" w:space="4" w:color="auto"/>
        </w:pBdr>
        <w:spacing w:after="0" w:line="240" w:lineRule="auto"/>
        <w:jc w:val="center"/>
        <w:rPr>
          <w:rFonts w:ascii="Tahoma" w:eastAsia="Times" w:hAnsi="Tahoma" w:cs="Tahoma"/>
          <w:sz w:val="36"/>
          <w:szCs w:val="36"/>
        </w:rPr>
      </w:pPr>
      <w:r w:rsidRPr="00965B52">
        <w:rPr>
          <w:rFonts w:ascii="Tahoma" w:eastAsia="Times" w:hAnsi="Tahoma" w:cs="Tahoma"/>
          <w:sz w:val="36"/>
          <w:szCs w:val="36"/>
        </w:rPr>
        <w:t>and Life Sciences</w:t>
      </w:r>
    </w:p>
    <w:p w:rsidR="00965B52" w:rsidRPr="00965B52" w:rsidRDefault="00965B52" w:rsidP="00965B52">
      <w:pPr>
        <w:pBdr>
          <w:top w:val="thinThickSmallGap" w:sz="24" w:space="1" w:color="auto"/>
          <w:left w:val="thinThickSmallGap" w:sz="24" w:space="4" w:color="auto"/>
          <w:bottom w:val="thickThinSmallGap" w:sz="24" w:space="1" w:color="auto"/>
          <w:right w:val="thickThinSmallGap" w:sz="24" w:space="4" w:color="auto"/>
        </w:pBdr>
        <w:spacing w:after="0" w:line="240" w:lineRule="auto"/>
        <w:jc w:val="center"/>
        <w:rPr>
          <w:rFonts w:ascii="Tahoma" w:eastAsia="Times" w:hAnsi="Tahoma" w:cs="Tahoma"/>
          <w:b/>
          <w:sz w:val="28"/>
          <w:szCs w:val="20"/>
        </w:rPr>
      </w:pPr>
    </w:p>
    <w:p w:rsidR="00965B52" w:rsidRPr="00965B52" w:rsidRDefault="00965B52" w:rsidP="00965B52">
      <w:pPr>
        <w:pBdr>
          <w:top w:val="thinThickSmallGap" w:sz="24" w:space="1" w:color="auto"/>
          <w:left w:val="thinThickSmallGap" w:sz="24" w:space="4" w:color="auto"/>
          <w:bottom w:val="thickThinSmallGap" w:sz="24" w:space="1" w:color="auto"/>
          <w:right w:val="thickThinSmallGap" w:sz="24" w:space="4" w:color="auto"/>
        </w:pBdr>
        <w:spacing w:after="0" w:line="240" w:lineRule="auto"/>
        <w:rPr>
          <w:rFonts w:ascii="Tahoma" w:eastAsia="Times" w:hAnsi="Tahoma" w:cs="Tahoma"/>
          <w:b/>
          <w:sz w:val="36"/>
          <w:szCs w:val="20"/>
        </w:rPr>
      </w:pPr>
    </w:p>
    <w:p w:rsidR="00965B52" w:rsidRPr="00965B52" w:rsidRDefault="00965B52" w:rsidP="00965B52">
      <w:pPr>
        <w:pBdr>
          <w:top w:val="thinThickSmallGap" w:sz="24" w:space="1" w:color="auto"/>
          <w:left w:val="thinThickSmallGap" w:sz="24" w:space="4" w:color="auto"/>
          <w:bottom w:val="thickThinSmallGap" w:sz="24" w:space="1" w:color="auto"/>
          <w:right w:val="thickThinSmallGap" w:sz="24" w:space="4" w:color="auto"/>
        </w:pBdr>
        <w:spacing w:after="0" w:line="240" w:lineRule="auto"/>
        <w:rPr>
          <w:rFonts w:ascii="Tahoma" w:eastAsia="Times" w:hAnsi="Tahoma" w:cs="Tahoma"/>
          <w:b/>
          <w:sz w:val="36"/>
          <w:szCs w:val="20"/>
        </w:rPr>
      </w:pPr>
    </w:p>
    <w:p w:rsidR="00965B52" w:rsidRPr="00965B52" w:rsidRDefault="00965B52" w:rsidP="00965B52">
      <w:pPr>
        <w:pBdr>
          <w:top w:val="thinThickSmallGap" w:sz="24" w:space="1" w:color="auto"/>
          <w:left w:val="thinThickSmallGap" w:sz="24" w:space="4" w:color="auto"/>
          <w:bottom w:val="thickThinSmallGap" w:sz="24" w:space="1" w:color="auto"/>
          <w:right w:val="thickThinSmallGap" w:sz="24" w:space="4" w:color="auto"/>
        </w:pBdr>
        <w:spacing w:after="0" w:line="240" w:lineRule="auto"/>
        <w:rPr>
          <w:rFonts w:ascii="Tahoma" w:eastAsia="Times" w:hAnsi="Tahoma" w:cs="Tahoma"/>
          <w:b/>
          <w:sz w:val="36"/>
          <w:szCs w:val="20"/>
        </w:rPr>
      </w:pPr>
    </w:p>
    <w:p w:rsidR="00965B52" w:rsidRPr="00965B52" w:rsidRDefault="00965B52" w:rsidP="00965B52">
      <w:pPr>
        <w:pBdr>
          <w:top w:val="thinThickSmallGap" w:sz="24" w:space="1" w:color="auto"/>
          <w:left w:val="thinThickSmallGap" w:sz="24" w:space="4" w:color="auto"/>
          <w:bottom w:val="thickThinSmallGap" w:sz="24" w:space="1" w:color="auto"/>
          <w:right w:val="thickThinSmallGap" w:sz="24" w:space="4" w:color="auto"/>
        </w:pBdr>
        <w:spacing w:after="0" w:line="240" w:lineRule="auto"/>
        <w:rPr>
          <w:rFonts w:ascii="Tahoma" w:eastAsia="Times" w:hAnsi="Tahoma" w:cs="Tahoma"/>
          <w:b/>
          <w:sz w:val="36"/>
          <w:szCs w:val="20"/>
        </w:rPr>
      </w:pPr>
    </w:p>
    <w:p w:rsidR="00965B52" w:rsidRPr="00965B52" w:rsidRDefault="00965B52" w:rsidP="00965B52">
      <w:pPr>
        <w:pBdr>
          <w:top w:val="thinThickSmallGap" w:sz="24" w:space="1" w:color="auto"/>
          <w:left w:val="thinThickSmallGap" w:sz="24" w:space="4" w:color="auto"/>
          <w:bottom w:val="thickThinSmallGap" w:sz="24" w:space="1" w:color="auto"/>
          <w:right w:val="thickThinSmallGap" w:sz="24" w:space="4" w:color="auto"/>
        </w:pBdr>
        <w:spacing w:after="120" w:line="240" w:lineRule="auto"/>
        <w:jc w:val="center"/>
        <w:rPr>
          <w:rFonts w:ascii="Times New Roman" w:eastAsia="Times" w:hAnsi="Times New Roman" w:cs="Times New Roman"/>
          <w:sz w:val="36"/>
          <w:szCs w:val="36"/>
        </w:rPr>
      </w:pPr>
      <w:r w:rsidRPr="00965B52">
        <w:rPr>
          <w:rFonts w:ascii="Times New Roman" w:eastAsia="Times" w:hAnsi="Times New Roman" w:cs="Times New Roman"/>
          <w:sz w:val="36"/>
          <w:szCs w:val="36"/>
        </w:rPr>
        <w:t xml:space="preserve">MSc Clinical Ophthalmology &amp; Vision Research </w:t>
      </w:r>
    </w:p>
    <w:p w:rsidR="00965B52" w:rsidRPr="00965B52" w:rsidRDefault="00965B52" w:rsidP="00965B52">
      <w:pPr>
        <w:pBdr>
          <w:top w:val="thinThickSmallGap" w:sz="24" w:space="1" w:color="auto"/>
          <w:left w:val="thinThickSmallGap" w:sz="24" w:space="4" w:color="auto"/>
          <w:bottom w:val="thickThinSmallGap" w:sz="24" w:space="1" w:color="auto"/>
          <w:right w:val="thickThinSmallGap" w:sz="24" w:space="4" w:color="auto"/>
        </w:pBdr>
        <w:spacing w:after="120" w:line="240" w:lineRule="auto"/>
        <w:jc w:val="center"/>
        <w:rPr>
          <w:rFonts w:ascii="Times New Roman" w:eastAsia="Times" w:hAnsi="Times New Roman" w:cs="Times New Roman"/>
          <w:sz w:val="36"/>
          <w:szCs w:val="36"/>
        </w:rPr>
      </w:pPr>
      <w:r w:rsidRPr="00965B52">
        <w:rPr>
          <w:rFonts w:ascii="Times New Roman" w:eastAsia="Times" w:hAnsi="Times New Roman" w:cs="Times New Roman"/>
          <w:sz w:val="36"/>
          <w:szCs w:val="36"/>
        </w:rPr>
        <w:t xml:space="preserve">Project/Dissertation </w:t>
      </w:r>
    </w:p>
    <w:p w:rsidR="00965B52" w:rsidRPr="00965B52" w:rsidRDefault="00965B52" w:rsidP="00965B52">
      <w:pPr>
        <w:pBdr>
          <w:top w:val="thinThickSmallGap" w:sz="24" w:space="1" w:color="auto"/>
          <w:left w:val="thinThickSmallGap" w:sz="24" w:space="4" w:color="auto"/>
          <w:bottom w:val="thickThinSmallGap" w:sz="24" w:space="1" w:color="auto"/>
          <w:right w:val="thickThinSmallGap" w:sz="24" w:space="4" w:color="auto"/>
        </w:pBdr>
        <w:spacing w:after="0" w:line="240" w:lineRule="auto"/>
        <w:jc w:val="center"/>
        <w:rPr>
          <w:rFonts w:ascii="Times New Roman" w:eastAsia="Times New Roman" w:hAnsi="Times New Roman" w:cs="Times New Roman"/>
          <w:sz w:val="36"/>
          <w:szCs w:val="36"/>
        </w:rPr>
      </w:pPr>
    </w:p>
    <w:p w:rsidR="00965B52" w:rsidRPr="00965B52" w:rsidRDefault="00965B52" w:rsidP="00965B52">
      <w:pPr>
        <w:pBdr>
          <w:top w:val="thinThickSmallGap" w:sz="24" w:space="1" w:color="auto"/>
          <w:left w:val="thinThickSmallGap" w:sz="24" w:space="4" w:color="auto"/>
          <w:bottom w:val="thickThinSmallGap" w:sz="24" w:space="1" w:color="auto"/>
          <w:right w:val="thickThinSmallGap" w:sz="24" w:space="4" w:color="auto"/>
        </w:pBdr>
        <w:spacing w:after="0" w:line="240" w:lineRule="auto"/>
        <w:jc w:val="center"/>
        <w:rPr>
          <w:rFonts w:ascii="Times New Roman" w:eastAsia="Times New Roman" w:hAnsi="Times New Roman" w:cs="Times New Roman"/>
          <w:sz w:val="36"/>
          <w:szCs w:val="36"/>
        </w:rPr>
      </w:pPr>
    </w:p>
    <w:p w:rsidR="00965B52" w:rsidRPr="00965B52" w:rsidRDefault="00965B52" w:rsidP="00965B52">
      <w:pPr>
        <w:pBdr>
          <w:top w:val="thinThickSmallGap" w:sz="24" w:space="1" w:color="auto"/>
          <w:left w:val="thinThickSmallGap" w:sz="24" w:space="4" w:color="auto"/>
          <w:bottom w:val="thickThinSmallGap" w:sz="24" w:space="1" w:color="auto"/>
          <w:right w:val="thickThinSmallGap" w:sz="24" w:space="4" w:color="auto"/>
        </w:pBdr>
        <w:spacing w:after="0" w:line="240" w:lineRule="auto"/>
        <w:jc w:val="center"/>
        <w:rPr>
          <w:rFonts w:ascii="Times New Roman" w:eastAsia="Times New Roman" w:hAnsi="Times New Roman" w:cs="Times New Roman"/>
          <w:sz w:val="36"/>
          <w:szCs w:val="36"/>
        </w:rPr>
      </w:pPr>
    </w:p>
    <w:p w:rsidR="00965B52" w:rsidRPr="00965B52" w:rsidRDefault="00965B52" w:rsidP="00965B52">
      <w:pPr>
        <w:pBdr>
          <w:top w:val="thinThickSmallGap" w:sz="24" w:space="1" w:color="auto"/>
          <w:left w:val="thinThickSmallGap" w:sz="24" w:space="4" w:color="auto"/>
          <w:bottom w:val="thickThinSmallGap" w:sz="24" w:space="1" w:color="auto"/>
          <w:right w:val="thickThinSmallGap" w:sz="24" w:space="4" w:color="auto"/>
        </w:pBdr>
        <w:spacing w:after="0" w:line="240" w:lineRule="auto"/>
        <w:jc w:val="center"/>
        <w:rPr>
          <w:rFonts w:ascii="Times New Roman" w:eastAsia="Times New Roman" w:hAnsi="Times New Roman" w:cs="Times New Roman"/>
          <w:sz w:val="36"/>
          <w:szCs w:val="36"/>
        </w:rPr>
      </w:pPr>
    </w:p>
    <w:p w:rsidR="00965B52" w:rsidRPr="00965B52" w:rsidRDefault="00965B52" w:rsidP="00965B52">
      <w:pPr>
        <w:pBdr>
          <w:top w:val="thinThickSmallGap" w:sz="24" w:space="1" w:color="auto"/>
          <w:left w:val="thinThickSmallGap" w:sz="24" w:space="4" w:color="auto"/>
          <w:bottom w:val="thickThinSmallGap" w:sz="24" w:space="1" w:color="auto"/>
          <w:right w:val="thickThinSmallGap" w:sz="24" w:space="4" w:color="auto"/>
        </w:pBdr>
        <w:spacing w:after="0" w:line="360" w:lineRule="auto"/>
        <w:rPr>
          <w:rFonts w:ascii="Times New Roman" w:eastAsia="Times" w:hAnsi="Times New Roman" w:cs="Times New Roman"/>
          <w:b/>
          <w:sz w:val="36"/>
          <w:szCs w:val="36"/>
          <w:lang w:eastAsia="en-GB"/>
        </w:rPr>
      </w:pPr>
      <w:r w:rsidRPr="00965B52">
        <w:rPr>
          <w:rFonts w:ascii="Times New Roman" w:eastAsia="Times" w:hAnsi="Times New Roman" w:cs="Times New Roman"/>
          <w:b/>
          <w:sz w:val="36"/>
          <w:szCs w:val="36"/>
          <w:lang w:eastAsia="en-GB"/>
        </w:rPr>
        <w:t xml:space="preserve">TITLE: </w:t>
      </w:r>
      <w:r w:rsidRPr="00965B52">
        <w:rPr>
          <w:rFonts w:ascii="Times New Roman" w:eastAsia="Times" w:hAnsi="Times New Roman" w:cs="Times New Roman"/>
          <w:bCs/>
          <w:sz w:val="36"/>
          <w:szCs w:val="36"/>
          <w:lang w:eastAsia="en-GB"/>
        </w:rPr>
        <w:t>Shape processing in macular disease</w:t>
      </w:r>
      <w:r w:rsidRPr="00965B52">
        <w:rPr>
          <w:rFonts w:ascii="Times New Roman" w:eastAsia="Times" w:hAnsi="Times New Roman" w:cs="Times New Roman"/>
          <w:b/>
          <w:sz w:val="36"/>
          <w:szCs w:val="36"/>
          <w:lang w:eastAsia="en-GB"/>
        </w:rPr>
        <w:tab/>
      </w:r>
    </w:p>
    <w:p w:rsidR="00965B52" w:rsidRPr="00965B52" w:rsidRDefault="00965B52" w:rsidP="00965B52">
      <w:pPr>
        <w:pBdr>
          <w:top w:val="thinThickSmallGap" w:sz="24" w:space="1" w:color="auto"/>
          <w:left w:val="thinThickSmallGap" w:sz="24" w:space="4" w:color="auto"/>
          <w:bottom w:val="thickThinSmallGap" w:sz="24" w:space="1" w:color="auto"/>
          <w:right w:val="thickThinSmallGap" w:sz="24" w:space="4" w:color="auto"/>
        </w:pBdr>
        <w:spacing w:after="0" w:line="360" w:lineRule="auto"/>
        <w:rPr>
          <w:rFonts w:ascii="Times New Roman" w:eastAsia="Times" w:hAnsi="Times New Roman" w:cs="Times New Roman"/>
          <w:b/>
          <w:sz w:val="36"/>
          <w:szCs w:val="36"/>
          <w:lang w:eastAsia="en-GB"/>
        </w:rPr>
      </w:pPr>
      <w:r w:rsidRPr="00965B52">
        <w:rPr>
          <w:rFonts w:ascii="Times New Roman" w:eastAsia="Times" w:hAnsi="Times New Roman" w:cs="Times New Roman"/>
          <w:b/>
          <w:sz w:val="36"/>
          <w:szCs w:val="36"/>
          <w:lang w:eastAsia="en-GB"/>
        </w:rPr>
        <w:t xml:space="preserve">NAME: </w:t>
      </w:r>
      <w:r w:rsidRPr="00965B52">
        <w:rPr>
          <w:rFonts w:ascii="Times New Roman" w:eastAsia="Times" w:hAnsi="Times New Roman" w:cs="Times New Roman"/>
          <w:bCs/>
          <w:sz w:val="36"/>
          <w:szCs w:val="36"/>
          <w:lang w:eastAsia="en-GB"/>
        </w:rPr>
        <w:t>Noor Hussain Abady</w:t>
      </w:r>
    </w:p>
    <w:p w:rsidR="00965B52" w:rsidRPr="00965B52" w:rsidRDefault="00965B52" w:rsidP="00965B52">
      <w:pPr>
        <w:pBdr>
          <w:top w:val="thinThickSmallGap" w:sz="24" w:space="1" w:color="auto"/>
          <w:left w:val="thinThickSmallGap" w:sz="24" w:space="4" w:color="auto"/>
          <w:bottom w:val="thickThinSmallGap" w:sz="24" w:space="1" w:color="auto"/>
          <w:right w:val="thickThinSmallGap" w:sz="24" w:space="4" w:color="auto"/>
        </w:pBdr>
        <w:spacing w:after="0" w:line="360" w:lineRule="auto"/>
        <w:rPr>
          <w:rFonts w:ascii="Times New Roman" w:eastAsia="Times" w:hAnsi="Times New Roman" w:cs="Times New Roman"/>
          <w:b/>
          <w:sz w:val="36"/>
          <w:szCs w:val="36"/>
          <w:lang w:eastAsia="en-GB"/>
        </w:rPr>
      </w:pPr>
      <w:r w:rsidRPr="00965B52">
        <w:rPr>
          <w:rFonts w:ascii="Times New Roman" w:eastAsia="Times" w:hAnsi="Times New Roman" w:cs="Times New Roman"/>
          <w:b/>
          <w:sz w:val="36"/>
          <w:szCs w:val="36"/>
          <w:lang w:eastAsia="en-GB"/>
        </w:rPr>
        <w:t xml:space="preserve">SUPERVISOR: </w:t>
      </w:r>
      <w:r w:rsidRPr="00965B52">
        <w:rPr>
          <w:rFonts w:ascii="Times New Roman" w:eastAsia="Times" w:hAnsi="Times New Roman" w:cs="Times New Roman"/>
          <w:bCs/>
          <w:sz w:val="36"/>
          <w:szCs w:val="36"/>
          <w:lang w:eastAsia="en-GB"/>
        </w:rPr>
        <w:t>Dr Graeme Kennedy</w:t>
      </w:r>
      <w:r w:rsidRPr="00965B52">
        <w:rPr>
          <w:rFonts w:ascii="Times New Roman" w:eastAsia="Times" w:hAnsi="Times New Roman" w:cs="Times New Roman"/>
          <w:b/>
          <w:sz w:val="36"/>
          <w:szCs w:val="36"/>
          <w:lang w:eastAsia="en-GB"/>
        </w:rPr>
        <w:tab/>
      </w:r>
    </w:p>
    <w:p w:rsidR="00965B52" w:rsidRPr="00965B52" w:rsidRDefault="00965B52" w:rsidP="00965B52">
      <w:pPr>
        <w:pBdr>
          <w:top w:val="thinThickSmallGap" w:sz="24" w:space="1" w:color="auto"/>
          <w:left w:val="thinThickSmallGap" w:sz="24" w:space="4" w:color="auto"/>
          <w:bottom w:val="thickThinSmallGap" w:sz="24" w:space="1" w:color="auto"/>
          <w:right w:val="thickThinSmallGap" w:sz="24" w:space="4" w:color="auto"/>
        </w:pBdr>
        <w:spacing w:after="0" w:line="360" w:lineRule="auto"/>
        <w:rPr>
          <w:rFonts w:ascii="Times New Roman" w:eastAsia="Times" w:hAnsi="Times New Roman" w:cs="Times New Roman"/>
          <w:b/>
          <w:sz w:val="32"/>
          <w:szCs w:val="32"/>
          <w:lang w:eastAsia="en-GB"/>
        </w:rPr>
      </w:pPr>
      <w:r w:rsidRPr="00965B52">
        <w:rPr>
          <w:rFonts w:ascii="Times New Roman" w:eastAsia="Times" w:hAnsi="Times New Roman" w:cs="Times New Roman"/>
          <w:b/>
          <w:sz w:val="36"/>
          <w:szCs w:val="36"/>
          <w:lang w:eastAsia="en-GB"/>
        </w:rPr>
        <w:t xml:space="preserve">DATE: </w:t>
      </w:r>
      <w:r w:rsidRPr="00965B52">
        <w:rPr>
          <w:rFonts w:ascii="Times New Roman" w:eastAsia="Times" w:hAnsi="Times New Roman" w:cs="Times New Roman"/>
          <w:bCs/>
          <w:sz w:val="36"/>
          <w:szCs w:val="36"/>
          <w:lang w:eastAsia="en-GB"/>
        </w:rPr>
        <w:t>1</w:t>
      </w:r>
      <w:r w:rsidRPr="00965B52">
        <w:rPr>
          <w:rFonts w:ascii="Times New Roman" w:eastAsia="Times" w:hAnsi="Times New Roman" w:cs="Times New Roman"/>
          <w:bCs/>
          <w:sz w:val="36"/>
          <w:szCs w:val="36"/>
          <w:vertAlign w:val="superscript"/>
          <w:lang w:eastAsia="en-GB"/>
        </w:rPr>
        <w:t>st</w:t>
      </w:r>
      <w:r w:rsidRPr="00965B52">
        <w:rPr>
          <w:rFonts w:ascii="Times New Roman" w:eastAsia="Times" w:hAnsi="Times New Roman" w:cs="Times New Roman"/>
          <w:bCs/>
          <w:sz w:val="36"/>
          <w:szCs w:val="36"/>
          <w:lang w:eastAsia="en-GB"/>
        </w:rPr>
        <w:t xml:space="preserve"> August 2014</w:t>
      </w:r>
      <w:r w:rsidRPr="00965B52">
        <w:rPr>
          <w:rFonts w:ascii="Times New Roman" w:eastAsia="Times" w:hAnsi="Times New Roman" w:cs="Times New Roman"/>
          <w:b/>
          <w:sz w:val="32"/>
          <w:szCs w:val="32"/>
          <w:lang w:eastAsia="en-GB"/>
        </w:rPr>
        <w:tab/>
      </w:r>
    </w:p>
    <w:p w:rsidR="00F91FE2" w:rsidRDefault="00965B52"/>
    <w:p w:rsidR="00965B52" w:rsidRDefault="00965B52"/>
    <w:p w:rsidR="00965B52" w:rsidRPr="00965B52" w:rsidRDefault="00965B52" w:rsidP="00965B52">
      <w:pPr>
        <w:spacing w:after="240" w:line="480" w:lineRule="auto"/>
        <w:jc w:val="both"/>
        <w:rPr>
          <w:rFonts w:ascii="Times New Roman" w:eastAsia="Calibri" w:hAnsi="Times New Roman" w:cs="Arial"/>
          <w:b/>
          <w:bCs/>
          <w:color w:val="000000"/>
          <w:sz w:val="32"/>
          <w:szCs w:val="32"/>
        </w:rPr>
      </w:pPr>
      <w:bookmarkStart w:id="0" w:name="_GoBack"/>
      <w:r w:rsidRPr="00965B52">
        <w:rPr>
          <w:rFonts w:ascii="Times New Roman" w:eastAsia="Calibri" w:hAnsi="Times New Roman" w:cs="Arial"/>
          <w:b/>
          <w:bCs/>
          <w:color w:val="000000"/>
          <w:sz w:val="32"/>
          <w:szCs w:val="32"/>
        </w:rPr>
        <w:lastRenderedPageBreak/>
        <w:t>Abstract</w:t>
      </w:r>
    </w:p>
    <w:bookmarkEnd w:id="0"/>
    <w:p w:rsidR="00965B52" w:rsidRPr="00965B52" w:rsidRDefault="00965B52" w:rsidP="00965B52">
      <w:pPr>
        <w:spacing w:after="240" w:line="240" w:lineRule="auto"/>
        <w:jc w:val="both"/>
        <w:rPr>
          <w:rFonts w:ascii="Times New Roman" w:eastAsia="Calibri" w:hAnsi="Times New Roman" w:cs="Arial"/>
          <w:b/>
          <w:bCs/>
          <w:color w:val="000000"/>
          <w:sz w:val="28"/>
          <w:szCs w:val="28"/>
          <w:lang w:val="en-US"/>
        </w:rPr>
      </w:pPr>
      <w:r w:rsidRPr="00965B52">
        <w:rPr>
          <w:rFonts w:ascii="Times New Roman" w:eastAsia="Calibri" w:hAnsi="Times New Roman" w:cs="Arial"/>
          <w:b/>
          <w:bCs/>
          <w:color w:val="000000"/>
          <w:sz w:val="28"/>
          <w:szCs w:val="28"/>
          <w:lang w:val="en-US"/>
        </w:rPr>
        <w:t>Purpose</w:t>
      </w:r>
    </w:p>
    <w:p w:rsidR="00965B52" w:rsidRPr="00965B52" w:rsidRDefault="00965B52" w:rsidP="00965B52">
      <w:pPr>
        <w:spacing w:after="240" w:line="276" w:lineRule="auto"/>
        <w:jc w:val="both"/>
        <w:rPr>
          <w:rFonts w:ascii="Times New Roman" w:eastAsia="Calibri" w:hAnsi="Times New Roman" w:cs="Arial"/>
          <w:color w:val="000000"/>
          <w:sz w:val="28"/>
          <w:szCs w:val="28"/>
          <w:lang w:val="en-US"/>
        </w:rPr>
      </w:pPr>
      <w:r w:rsidRPr="00965B52">
        <w:rPr>
          <w:rFonts w:ascii="Times New Roman" w:eastAsia="Calibri" w:hAnsi="Times New Roman" w:cs="Arial"/>
          <w:color w:val="000000"/>
          <w:sz w:val="28"/>
          <w:szCs w:val="28"/>
          <w:lang w:val="en-US"/>
        </w:rPr>
        <w:t>To measure shape discrimination performance in individuals with macular disease, with a view to exploring the possibility of using such a task as a new sensitive screening test for detecting macular diseases at early stages. In this study, the ability of observers with macular diseases to discriminate RF patterns from circles was investigated and compared to the performance of the age-matched controls.</w:t>
      </w:r>
    </w:p>
    <w:p w:rsidR="00965B52" w:rsidRPr="00965B52" w:rsidRDefault="00965B52" w:rsidP="00965B52">
      <w:pPr>
        <w:spacing w:after="240" w:line="240" w:lineRule="auto"/>
        <w:jc w:val="both"/>
        <w:rPr>
          <w:rFonts w:ascii="Times New Roman" w:eastAsia="Calibri" w:hAnsi="Times New Roman" w:cs="Arial"/>
          <w:color w:val="000000"/>
          <w:sz w:val="28"/>
          <w:szCs w:val="28"/>
          <w:lang w:val="en-US"/>
        </w:rPr>
      </w:pPr>
      <w:r w:rsidRPr="00965B52">
        <w:rPr>
          <w:rFonts w:ascii="Times New Roman" w:eastAsia="Calibri" w:hAnsi="Times New Roman" w:cs="Arial"/>
          <w:b/>
          <w:bCs/>
          <w:color w:val="000000"/>
          <w:sz w:val="28"/>
          <w:szCs w:val="28"/>
          <w:lang w:val="en-US"/>
        </w:rPr>
        <w:t>Methods</w:t>
      </w:r>
      <w:r w:rsidRPr="00965B52">
        <w:rPr>
          <w:rFonts w:ascii="Times New Roman" w:eastAsia="Calibri" w:hAnsi="Times New Roman" w:cs="Arial"/>
          <w:color w:val="000000"/>
          <w:sz w:val="28"/>
          <w:szCs w:val="28"/>
          <w:lang w:val="en-US"/>
        </w:rPr>
        <w:t xml:space="preserve"> </w:t>
      </w:r>
    </w:p>
    <w:p w:rsidR="00965B52" w:rsidRPr="00965B52" w:rsidRDefault="00965B52" w:rsidP="00965B52">
      <w:pPr>
        <w:spacing w:after="240" w:line="276" w:lineRule="auto"/>
        <w:jc w:val="both"/>
        <w:rPr>
          <w:rFonts w:ascii="Times New Roman" w:eastAsia="Calibri" w:hAnsi="Times New Roman" w:cs="Arial"/>
          <w:color w:val="000000"/>
          <w:sz w:val="28"/>
          <w:szCs w:val="28"/>
          <w:lang w:val="en-US"/>
        </w:rPr>
      </w:pPr>
      <w:r w:rsidRPr="00965B52">
        <w:rPr>
          <w:rFonts w:ascii="Times New Roman" w:eastAsia="Calibri" w:hAnsi="Times New Roman" w:cs="Arial"/>
          <w:color w:val="000000"/>
          <w:sz w:val="28"/>
          <w:szCs w:val="28"/>
          <w:lang w:val="en-US"/>
        </w:rPr>
        <w:t>A total of thirteen subjects were recruited for the study (age range, 21 – 86 years); five eyes with macular diseases, eight age-matched normal eyes, and ten young normal eyes. The stimuli used in the study were radial frequency (RF5) patterns, in four conditions; fully and partially modulated pattern with 4, 3, and 1 modulated cycles. The mean radius of RF pattern was 1.5 degrees, and the peak spatial frequency was 4 cycle/deg. A two-alternative forced-choice adaptive (staircase) method was used, with 40 trials displayed in each block.</w:t>
      </w:r>
    </w:p>
    <w:p w:rsidR="00965B52" w:rsidRPr="00965B52" w:rsidRDefault="00965B52" w:rsidP="00965B52">
      <w:pPr>
        <w:spacing w:after="240" w:line="240" w:lineRule="auto"/>
        <w:jc w:val="both"/>
        <w:rPr>
          <w:rFonts w:ascii="Times New Roman" w:eastAsia="Calibri" w:hAnsi="Times New Roman" w:cs="Arial"/>
          <w:color w:val="000000"/>
          <w:sz w:val="28"/>
          <w:szCs w:val="28"/>
          <w:lang w:val="en-US"/>
        </w:rPr>
      </w:pPr>
      <w:r w:rsidRPr="00965B52">
        <w:rPr>
          <w:rFonts w:ascii="Times New Roman" w:eastAsia="Calibri" w:hAnsi="Times New Roman" w:cs="Arial"/>
          <w:b/>
          <w:bCs/>
          <w:color w:val="000000"/>
          <w:sz w:val="28"/>
          <w:szCs w:val="28"/>
          <w:lang w:val="en-US"/>
        </w:rPr>
        <w:t>Results</w:t>
      </w:r>
    </w:p>
    <w:p w:rsidR="00965B52" w:rsidRPr="00965B52" w:rsidRDefault="00965B52" w:rsidP="00965B52">
      <w:pPr>
        <w:spacing w:after="240" w:line="276" w:lineRule="auto"/>
        <w:jc w:val="both"/>
        <w:rPr>
          <w:rFonts w:ascii="Times New Roman" w:eastAsia="Calibri" w:hAnsi="Times New Roman" w:cs="Arial"/>
          <w:color w:val="000000"/>
          <w:sz w:val="28"/>
          <w:szCs w:val="28"/>
          <w:lang w:val="en-US"/>
        </w:rPr>
      </w:pPr>
      <w:r w:rsidRPr="00965B52">
        <w:rPr>
          <w:rFonts w:ascii="Times New Roman" w:eastAsia="Calibri" w:hAnsi="Times New Roman" w:cs="Arial"/>
          <w:color w:val="000000"/>
          <w:sz w:val="28"/>
          <w:szCs w:val="28"/>
          <w:lang w:val="en-US"/>
        </w:rPr>
        <w:t>Eyes with macular diseases had significantly higher RF detection thresholds than the age-matched control eyes, and the detection thresholds for fully modulated patterns did not correlate significantly with the degree of the visual loss. Moreover, subjects with unilateral macular disease showed lower performance in the eyes with macular disease than in their healthy fellow eye.</w:t>
      </w:r>
    </w:p>
    <w:p w:rsidR="00965B52" w:rsidRPr="00965B52" w:rsidRDefault="00965B52" w:rsidP="00965B52">
      <w:pPr>
        <w:spacing w:after="240" w:line="240" w:lineRule="auto"/>
        <w:jc w:val="both"/>
        <w:rPr>
          <w:rFonts w:ascii="Times New Roman" w:eastAsia="Calibri" w:hAnsi="Times New Roman" w:cs="Arial"/>
          <w:b/>
          <w:bCs/>
          <w:color w:val="000000"/>
          <w:sz w:val="28"/>
          <w:szCs w:val="28"/>
          <w:lang w:val="en-US"/>
        </w:rPr>
      </w:pPr>
      <w:r w:rsidRPr="00965B52">
        <w:rPr>
          <w:rFonts w:ascii="Times New Roman" w:eastAsia="Calibri" w:hAnsi="Times New Roman" w:cs="Arial"/>
          <w:b/>
          <w:bCs/>
          <w:color w:val="000000"/>
          <w:sz w:val="28"/>
          <w:szCs w:val="28"/>
          <w:lang w:val="en-US"/>
        </w:rPr>
        <w:t>Conclusions</w:t>
      </w:r>
    </w:p>
    <w:p w:rsidR="00965B52" w:rsidRPr="00965B52" w:rsidRDefault="00965B52" w:rsidP="00965B52">
      <w:pPr>
        <w:spacing w:after="240" w:line="276" w:lineRule="auto"/>
        <w:jc w:val="both"/>
        <w:rPr>
          <w:rFonts w:ascii="Times New Roman" w:eastAsia="Calibri" w:hAnsi="Times New Roman" w:cs="Arial"/>
          <w:color w:val="000000"/>
          <w:sz w:val="28"/>
          <w:szCs w:val="28"/>
          <w:lang w:val="en-US"/>
        </w:rPr>
      </w:pPr>
      <w:r w:rsidRPr="00965B52">
        <w:rPr>
          <w:rFonts w:ascii="Times New Roman" w:eastAsia="Calibri" w:hAnsi="Times New Roman" w:cs="Arial"/>
          <w:color w:val="000000"/>
          <w:sz w:val="28"/>
          <w:szCs w:val="28"/>
          <w:lang w:val="en-US"/>
        </w:rPr>
        <w:t>The results obtained from our study using the adaptive method were comparable to the previous studies, and the main finding of the study was that patients with macular disease showed deficits in performing the RF discrimination tasks. The sensitivity of this test in detecting visual impairment caused by maculopathy suggests that shape discrimination tasks can serve as a potential screening test.</w:t>
      </w:r>
    </w:p>
    <w:p w:rsidR="00965B52" w:rsidRPr="00965B52" w:rsidRDefault="00965B52" w:rsidP="00965B52">
      <w:pPr>
        <w:spacing w:after="200" w:line="276" w:lineRule="auto"/>
        <w:rPr>
          <w:rFonts w:ascii="Times New Roman" w:eastAsia="Calibri" w:hAnsi="Times New Roman" w:cs="Arial"/>
          <w:color w:val="000000"/>
          <w:sz w:val="24"/>
        </w:rPr>
      </w:pPr>
    </w:p>
    <w:sectPr w:rsidR="00965B52" w:rsidRPr="00965B52" w:rsidSect="00965B52">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B52"/>
    <w:rsid w:val="00531675"/>
    <w:rsid w:val="00965B52"/>
    <w:rsid w:val="00EB19D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285C8"/>
  <w15:chartTrackingRefBased/>
  <w15:docId w15:val="{76129C15-6A7F-4AD4-A20E-F01505170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301</Words>
  <Characters>1720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noor</dc:creator>
  <cp:keywords/>
  <dc:description/>
  <cp:lastModifiedBy>noor</cp:lastModifiedBy>
  <cp:revision>1</cp:revision>
  <dcterms:created xsi:type="dcterms:W3CDTF">2019-04-20T08:51:00Z</dcterms:created>
  <dcterms:modified xsi:type="dcterms:W3CDTF">2019-04-20T08:52:00Z</dcterms:modified>
</cp:coreProperties>
</file>